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C3070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3672D1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3672D1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3672D1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3672D1" w:rsidP="003672D1">
            <w:pPr>
              <w:jc w:val="center"/>
            </w:pPr>
            <w:r>
              <w:rPr>
                <w:szCs w:val="28"/>
              </w:rPr>
              <w:t xml:space="preserve">О реализации отдельных положений </w:t>
            </w:r>
            <w:r>
              <w:t>Закон</w:t>
            </w:r>
            <w:r>
              <w:t>а</w:t>
            </w:r>
            <w:r>
              <w:t xml:space="preserve"> Самарской области от 11.04.2016 N 39-ГД</w:t>
            </w:r>
            <w:r>
              <w:t xml:space="preserve"> </w:t>
            </w:r>
            <w:r>
              <w:t>"О внесении изменений в статью 2 Закона Самарской области "О земле" и Закон Самарской области "О государственном регулировании торговой деятельности на территории Самарской области"</w:t>
            </w:r>
          </w:p>
        </w:tc>
      </w:tr>
    </w:tbl>
    <w:p w:rsidR="00F36B10" w:rsidRDefault="00F36B10" w:rsidP="00F36B10">
      <w:pPr>
        <w:pStyle w:val="ConsPlusNormal"/>
      </w:pPr>
    </w:p>
    <w:p w:rsidR="00F36B10" w:rsidRPr="00F36B10" w:rsidRDefault="00F36B10" w:rsidP="00D37B32">
      <w:pPr>
        <w:pStyle w:val="ConsPlusNormal"/>
        <w:ind w:firstLine="567"/>
        <w:jc w:val="both"/>
      </w:pPr>
      <w:r>
        <w:t>В соответствии с Законом Самарской области от 11.04.2016 N 39-ГД</w:t>
      </w:r>
      <w:r>
        <w:br/>
        <w:t xml:space="preserve">"О внесении изменений в статью 2 Закона Самарской области "О земле" и Закон Самарской области "О государственном регулировании торговой деятельности на территории Самарской области", руководствуясь статями 41, 43 Устава муниципального района Пестравский, администрация </w:t>
      </w:r>
      <w:r w:rsidRPr="00F36B10">
        <w:t>муниципального района Пестравский, ПОСТАНОВЛЯЕТ:</w:t>
      </w:r>
    </w:p>
    <w:p w:rsidR="00F36B10" w:rsidRDefault="00F36B10" w:rsidP="00D37B32">
      <w:pPr>
        <w:pStyle w:val="ConsPlusNormal"/>
        <w:numPr>
          <w:ilvl w:val="0"/>
          <w:numId w:val="2"/>
        </w:numPr>
        <w:ind w:left="0" w:firstLine="360"/>
        <w:jc w:val="both"/>
      </w:pPr>
      <w:r w:rsidRPr="00F36B10">
        <w:t>Утвердить прилагаемый Порядок определения размера платы по договору на размещение нестационарного торгового объекта, заключаемому без проведен</w:t>
      </w:r>
      <w:bookmarkStart w:id="0" w:name="_GoBack"/>
      <w:bookmarkEnd w:id="0"/>
      <w:r w:rsidRPr="00F36B10">
        <w:t>ия аукциона на землях или земельных участках, находящихся в собственности муниципального района Пестравский Самарской области.</w:t>
      </w:r>
    </w:p>
    <w:p w:rsidR="00F36B10" w:rsidRDefault="00F36B10" w:rsidP="00D37B32">
      <w:pPr>
        <w:pStyle w:val="ConsPlusNormal"/>
        <w:numPr>
          <w:ilvl w:val="0"/>
          <w:numId w:val="2"/>
        </w:numPr>
        <w:ind w:left="0" w:firstLine="360"/>
        <w:jc w:val="both"/>
      </w:pPr>
      <w:r w:rsidRPr="00F36B10">
        <w:rPr>
          <w:rFonts w:eastAsia="Times New Roman"/>
        </w:rPr>
        <w:t xml:space="preserve">Установить, что </w:t>
      </w:r>
      <w:r>
        <w:t xml:space="preserve">начальный размер платы по договору на размещение нестационарного торгового объекта, заключаемому по итогам аукциона, на землях или земельных участках, находящихся </w:t>
      </w:r>
      <w:r w:rsidRPr="00F36B10">
        <w:t>в собственности муниципального района Пестравский Самарской области</w:t>
      </w:r>
      <w:r>
        <w:t xml:space="preserve"> определяется в соответствии с приложением к данному постановлению.</w:t>
      </w:r>
    </w:p>
    <w:p w:rsidR="003672D1" w:rsidRDefault="003672D1" w:rsidP="00D37B32">
      <w:pPr>
        <w:pStyle w:val="ConsPlusNormal"/>
        <w:numPr>
          <w:ilvl w:val="0"/>
          <w:numId w:val="2"/>
        </w:numPr>
        <w:ind w:left="0" w:firstLine="360"/>
        <w:jc w:val="both"/>
      </w:pPr>
      <w:r>
        <w:t>Определить для</w:t>
      </w:r>
      <w:r w:rsidR="00875D79">
        <w:t xml:space="preserve"> торговли в</w:t>
      </w:r>
      <w:r>
        <w:t xml:space="preserve"> сезонных нестационарных торговых объект</w:t>
      </w:r>
      <w:r w:rsidR="00875D79">
        <w:t>ах</w:t>
      </w:r>
      <w:r>
        <w:t xml:space="preserve"> следующие</w:t>
      </w:r>
      <w:r w:rsidR="00875D79">
        <w:t xml:space="preserve"> продолжительности</w:t>
      </w:r>
      <w:r>
        <w:t xml:space="preserve"> сезон</w:t>
      </w:r>
      <w:r w:rsidR="00875D79">
        <w:t>ов</w:t>
      </w:r>
      <w:r>
        <w:t>:</w:t>
      </w:r>
    </w:p>
    <w:p w:rsidR="003672D1" w:rsidRDefault="00875D79" w:rsidP="00D37B32">
      <w:pPr>
        <w:pStyle w:val="ConsPlusNormal"/>
        <w:numPr>
          <w:ilvl w:val="1"/>
          <w:numId w:val="2"/>
        </w:numPr>
        <w:tabs>
          <w:tab w:val="left" w:pos="851"/>
        </w:tabs>
        <w:ind w:left="0" w:firstLine="360"/>
        <w:jc w:val="both"/>
      </w:pPr>
      <w:r>
        <w:t xml:space="preserve">для </w:t>
      </w:r>
      <w:r w:rsidR="003672D1">
        <w:t>бахчевы</w:t>
      </w:r>
      <w:r>
        <w:t>х</w:t>
      </w:r>
      <w:r w:rsidR="003672D1">
        <w:t xml:space="preserve"> культур</w:t>
      </w:r>
      <w:r w:rsidR="003672D1">
        <w:t xml:space="preserve"> с 15</w:t>
      </w:r>
      <w:r>
        <w:t xml:space="preserve"> июля по 15 октября</w:t>
      </w:r>
      <w:r w:rsidR="00D37B32">
        <w:t xml:space="preserve"> (включительно)</w:t>
      </w:r>
      <w:r>
        <w:t>;</w:t>
      </w:r>
    </w:p>
    <w:p w:rsidR="00875D79" w:rsidRDefault="00875D79" w:rsidP="00D37B32">
      <w:pPr>
        <w:pStyle w:val="ConsPlusNormal"/>
        <w:numPr>
          <w:ilvl w:val="1"/>
          <w:numId w:val="2"/>
        </w:numPr>
        <w:tabs>
          <w:tab w:val="left" w:pos="851"/>
        </w:tabs>
        <w:ind w:left="0" w:firstLine="360"/>
        <w:jc w:val="both"/>
      </w:pPr>
      <w:r>
        <w:t xml:space="preserve">для </w:t>
      </w:r>
      <w:r w:rsidR="003672D1">
        <w:t>фрукт</w:t>
      </w:r>
      <w:r>
        <w:t>ов</w:t>
      </w:r>
      <w:r w:rsidR="003672D1">
        <w:t>, ягод</w:t>
      </w:r>
      <w:r w:rsidR="003672D1">
        <w:t xml:space="preserve"> с </w:t>
      </w:r>
      <w:r>
        <w:t>25 мая</w:t>
      </w:r>
      <w:r w:rsidR="003672D1">
        <w:t xml:space="preserve"> по </w:t>
      </w:r>
      <w:r>
        <w:t>15 ноября</w:t>
      </w:r>
      <w:r w:rsidR="00D37B32">
        <w:t xml:space="preserve"> </w:t>
      </w:r>
      <w:r w:rsidR="00D37B32">
        <w:t>(включительно)</w:t>
      </w:r>
      <w:r>
        <w:t>;</w:t>
      </w:r>
    </w:p>
    <w:p w:rsidR="003672D1" w:rsidRDefault="00875D79" w:rsidP="00D37B32">
      <w:pPr>
        <w:pStyle w:val="ConsPlusNormal"/>
        <w:numPr>
          <w:ilvl w:val="1"/>
          <w:numId w:val="2"/>
        </w:numPr>
        <w:tabs>
          <w:tab w:val="left" w:pos="851"/>
        </w:tabs>
        <w:ind w:left="0" w:firstLine="360"/>
        <w:jc w:val="both"/>
      </w:pPr>
      <w:r>
        <w:t xml:space="preserve">для </w:t>
      </w:r>
      <w:r w:rsidR="003672D1">
        <w:t>новогодни</w:t>
      </w:r>
      <w:r>
        <w:t>х</w:t>
      </w:r>
      <w:r w:rsidR="003672D1">
        <w:t xml:space="preserve"> ел</w:t>
      </w:r>
      <w:r>
        <w:t>о</w:t>
      </w:r>
      <w:r w:rsidR="003672D1">
        <w:t>к</w:t>
      </w:r>
      <w:r>
        <w:t xml:space="preserve"> с 15 декабря по 31 декабря</w:t>
      </w:r>
      <w:r w:rsidR="00D37B32">
        <w:t xml:space="preserve"> </w:t>
      </w:r>
      <w:r w:rsidR="00D37B32">
        <w:t>(включительно)</w:t>
      </w:r>
      <w:r>
        <w:t>.</w:t>
      </w:r>
    </w:p>
    <w:p w:rsidR="00F36B10" w:rsidRPr="00F36B10" w:rsidRDefault="00F36B10" w:rsidP="00D37B32">
      <w:pPr>
        <w:pStyle w:val="ConsPlusNormal"/>
        <w:numPr>
          <w:ilvl w:val="0"/>
          <w:numId w:val="2"/>
        </w:numPr>
        <w:ind w:left="0" w:firstLine="360"/>
        <w:jc w:val="both"/>
      </w:pPr>
      <w:r w:rsidRPr="00F36B10">
        <w:t xml:space="preserve">Опубликовать настоящее постановление в районной газете </w:t>
      </w:r>
      <w:r w:rsidR="00875D79">
        <w:t>"</w:t>
      </w:r>
      <w:r w:rsidRPr="00F36B10">
        <w:t>Степь" и разместить на официальном Интернет-сайте муниципального района Пестравский.</w:t>
      </w:r>
    </w:p>
    <w:p w:rsidR="00F36B10" w:rsidRPr="00F36B10" w:rsidRDefault="00F36B10" w:rsidP="00D37B32">
      <w:pPr>
        <w:pStyle w:val="ConsPlusNormal"/>
        <w:numPr>
          <w:ilvl w:val="0"/>
          <w:numId w:val="2"/>
        </w:numPr>
        <w:ind w:left="0" w:firstLine="360"/>
        <w:jc w:val="both"/>
      </w:pPr>
      <w:proofErr w:type="gramStart"/>
      <w:r w:rsidRPr="00F36B10">
        <w:t>Контроль за</w:t>
      </w:r>
      <w:proofErr w:type="gramEnd"/>
      <w:r w:rsidRPr="00F36B10">
        <w:t xml:space="preserve"> исполнением данного постановления возложить на и</w:t>
      </w:r>
      <w:r w:rsidR="00D37B32">
        <w:t>сполняющего обязанности</w:t>
      </w:r>
      <w:r w:rsidRPr="00F36B10">
        <w:t xml:space="preserve"> начальника </w:t>
      </w:r>
      <w:proofErr w:type="spellStart"/>
      <w:r w:rsidRPr="00F36B10">
        <w:t>МКУ</w:t>
      </w:r>
      <w:proofErr w:type="spellEnd"/>
      <w:r w:rsidRPr="00F36B10">
        <w:t xml:space="preserve"> "Отдел по управлению муниципальным имуществом и земельными ресурсами администрации муниципального района Пестравский Самарской области" (</w:t>
      </w:r>
      <w:proofErr w:type="spellStart"/>
      <w:r w:rsidRPr="00F36B10">
        <w:t>Д.С.Никитин</w:t>
      </w:r>
      <w:proofErr w:type="spellEnd"/>
      <w:r w:rsidRPr="00F36B10">
        <w:t>).</w:t>
      </w:r>
    </w:p>
    <w:p w:rsidR="00F36B10" w:rsidRDefault="00F36B10" w:rsidP="00D37B32">
      <w:pPr>
        <w:pStyle w:val="ConsPlusNormal"/>
        <w:jc w:val="both"/>
      </w:pPr>
    </w:p>
    <w:p w:rsidR="00F36B10" w:rsidRDefault="00F36B10" w:rsidP="00D37B32">
      <w:pPr>
        <w:pStyle w:val="ConsPlusNormal"/>
        <w:jc w:val="both"/>
      </w:pPr>
      <w:r>
        <w:t xml:space="preserve">Глава муниципального района </w:t>
      </w:r>
    </w:p>
    <w:p w:rsidR="00F36B10" w:rsidRPr="00F36B10" w:rsidRDefault="00F36B10" w:rsidP="00D37B32">
      <w:pPr>
        <w:pStyle w:val="ConsPlusNormal"/>
        <w:jc w:val="both"/>
      </w:pPr>
      <w:r>
        <w:t xml:space="preserve">Пестравский                                                                                </w:t>
      </w:r>
      <w:proofErr w:type="spellStart"/>
      <w:r>
        <w:t>А.П.Любаев</w:t>
      </w:r>
      <w:proofErr w:type="spellEnd"/>
    </w:p>
    <w:p w:rsidR="00F36B10" w:rsidRDefault="00F36B10" w:rsidP="00D37B32">
      <w:pPr>
        <w:autoSpaceDE w:val="0"/>
        <w:autoSpaceDN w:val="0"/>
        <w:adjustRightInd w:val="0"/>
        <w:jc w:val="both"/>
        <w:rPr>
          <w:szCs w:val="28"/>
        </w:rPr>
      </w:pPr>
    </w:p>
    <w:p w:rsidR="00F36B10" w:rsidRDefault="00F36B10" w:rsidP="00D37B32">
      <w:pPr>
        <w:autoSpaceDE w:val="0"/>
        <w:autoSpaceDN w:val="0"/>
        <w:adjustRightInd w:val="0"/>
        <w:jc w:val="both"/>
        <w:rPr>
          <w:szCs w:val="28"/>
        </w:rPr>
      </w:pPr>
      <w:r w:rsidRPr="00F36B10">
        <w:rPr>
          <w:sz w:val="16"/>
          <w:szCs w:val="16"/>
        </w:rPr>
        <w:t>Сапрыкин 2-24-78</w:t>
      </w:r>
    </w:p>
    <w:p w:rsidR="00F36B10" w:rsidRDefault="00F36B10" w:rsidP="00F36B10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F36B10" w:rsidRDefault="00F36B10" w:rsidP="00F36B10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36B10" w:rsidRDefault="00F36B10" w:rsidP="00F36B10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F36B10" w:rsidRDefault="00F36B10" w:rsidP="00F36B10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от___________№______</w:t>
      </w:r>
    </w:p>
    <w:p w:rsidR="00F36B10" w:rsidRDefault="00F36B10" w:rsidP="00F36B1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36B10" w:rsidRDefault="00F36B10" w:rsidP="00F36B10">
      <w:pPr>
        <w:autoSpaceDE w:val="0"/>
        <w:autoSpaceDN w:val="0"/>
        <w:adjustRightInd w:val="0"/>
        <w:jc w:val="center"/>
        <w:rPr>
          <w:szCs w:val="28"/>
        </w:rPr>
      </w:pPr>
      <w:r w:rsidRPr="0099314E">
        <w:rPr>
          <w:szCs w:val="28"/>
        </w:rPr>
        <w:t>Поряд</w:t>
      </w:r>
      <w:r>
        <w:rPr>
          <w:szCs w:val="28"/>
        </w:rPr>
        <w:t>ок</w:t>
      </w:r>
    </w:p>
    <w:p w:rsidR="00F36B10" w:rsidRDefault="00F36B10" w:rsidP="00F36B10">
      <w:pPr>
        <w:autoSpaceDE w:val="0"/>
        <w:autoSpaceDN w:val="0"/>
        <w:adjustRightInd w:val="0"/>
        <w:jc w:val="center"/>
      </w:pPr>
      <w:r w:rsidRPr="0099314E">
        <w:rPr>
          <w:szCs w:val="28"/>
        </w:rPr>
        <w:t>определения размера платы по договору на размещение нестационарного торгового объекта, заключаемому без проведения аукциона на землях или земельных участках, находящихся в собственности</w:t>
      </w:r>
      <w:r>
        <w:rPr>
          <w:szCs w:val="28"/>
        </w:rPr>
        <w:t xml:space="preserve"> </w:t>
      </w:r>
      <w:r>
        <w:t>муниципального района Пестравский Самарской области</w:t>
      </w:r>
    </w:p>
    <w:p w:rsidR="00F36B10" w:rsidRDefault="00F36B10" w:rsidP="00F36B10">
      <w:pPr>
        <w:autoSpaceDE w:val="0"/>
        <w:autoSpaceDN w:val="0"/>
        <w:adjustRightInd w:val="0"/>
        <w:ind w:firstLine="720"/>
        <w:jc w:val="both"/>
      </w:pPr>
    </w:p>
    <w:p w:rsidR="00F36B10" w:rsidRPr="0099314E" w:rsidRDefault="00F36B10" w:rsidP="00F36B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14E">
        <w:rPr>
          <w:szCs w:val="28"/>
        </w:rPr>
        <w:t xml:space="preserve">Размер платы по договору на размещение нестационарного торгового объекта, заключаемому без проведения аукциона на землях или земельных участках, находящихся в </w:t>
      </w:r>
      <w:r>
        <w:rPr>
          <w:szCs w:val="28"/>
        </w:rPr>
        <w:t>собственности муниципального района Пестравский Самарской области</w:t>
      </w:r>
      <w:r w:rsidRPr="0099314E">
        <w:rPr>
          <w:szCs w:val="28"/>
        </w:rPr>
        <w:t xml:space="preserve"> (далее – размер платы по договору) рассчитывается по следующей формуле:</w:t>
      </w:r>
    </w:p>
    <w:p w:rsidR="00F36B10" w:rsidRPr="0099314E" w:rsidRDefault="00F36B10" w:rsidP="00F36B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14E">
        <w:rPr>
          <w:szCs w:val="28"/>
        </w:rPr>
        <w:t xml:space="preserve">                Ар</w:t>
      </w:r>
    </w:p>
    <w:p w:rsidR="00F36B10" w:rsidRPr="0099314E" w:rsidRDefault="00F36B10" w:rsidP="00F36B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14E">
        <w:rPr>
          <w:szCs w:val="28"/>
        </w:rPr>
        <w:t xml:space="preserve">    </w:t>
      </w:r>
      <w:proofErr w:type="spellStart"/>
      <w:r w:rsidRPr="0099314E">
        <w:rPr>
          <w:szCs w:val="28"/>
        </w:rPr>
        <w:t>Пнто</w:t>
      </w:r>
      <w:proofErr w:type="spellEnd"/>
      <w:r w:rsidRPr="0099314E">
        <w:rPr>
          <w:szCs w:val="28"/>
        </w:rPr>
        <w:t xml:space="preserve"> = ---- x </w:t>
      </w:r>
      <w:proofErr w:type="spellStart"/>
      <w:r w:rsidRPr="0099314E">
        <w:rPr>
          <w:szCs w:val="28"/>
        </w:rPr>
        <w:t>Снто</w:t>
      </w:r>
      <w:proofErr w:type="spellEnd"/>
      <w:r w:rsidRPr="0099314E">
        <w:rPr>
          <w:szCs w:val="28"/>
        </w:rPr>
        <w:t>,</w:t>
      </w:r>
    </w:p>
    <w:p w:rsidR="00F36B10" w:rsidRPr="0099314E" w:rsidRDefault="00F36B10" w:rsidP="00F36B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14E">
        <w:rPr>
          <w:szCs w:val="28"/>
        </w:rPr>
        <w:t xml:space="preserve">                12</w:t>
      </w:r>
    </w:p>
    <w:p w:rsidR="00F36B10" w:rsidRPr="0099314E" w:rsidRDefault="00F36B10" w:rsidP="00F36B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14E">
        <w:rPr>
          <w:szCs w:val="28"/>
        </w:rPr>
        <w:t>где:</w:t>
      </w:r>
    </w:p>
    <w:p w:rsidR="00F36B10" w:rsidRPr="0099314E" w:rsidRDefault="00F36B10" w:rsidP="00F36B1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99314E">
        <w:rPr>
          <w:szCs w:val="28"/>
        </w:rPr>
        <w:t>Пнто</w:t>
      </w:r>
      <w:proofErr w:type="spellEnd"/>
      <w:r w:rsidRPr="0099314E">
        <w:rPr>
          <w:szCs w:val="28"/>
        </w:rPr>
        <w:t xml:space="preserve"> - размер платы по договору на размещение нестационарного торгового объекта;</w:t>
      </w:r>
    </w:p>
    <w:p w:rsidR="00F36B10" w:rsidRPr="0099314E" w:rsidRDefault="00F36B10" w:rsidP="00F36B10">
      <w:pPr>
        <w:ind w:firstLine="709"/>
        <w:jc w:val="both"/>
        <w:rPr>
          <w:b/>
          <w:szCs w:val="28"/>
        </w:rPr>
      </w:pPr>
      <w:proofErr w:type="gramStart"/>
      <w:r w:rsidRPr="0099314E">
        <w:rPr>
          <w:szCs w:val="28"/>
        </w:rPr>
        <w:t>Ар - годовой размер арендной платы за земельный участок, на котором размещен нестационарный торговый объект, определенный в соответствии с решением Собрания представителей муниципального района Пестравский Самарской области №</w:t>
      </w:r>
      <w:r w:rsidRPr="0099314E">
        <w:rPr>
          <w:bCs/>
          <w:szCs w:val="28"/>
        </w:rPr>
        <w:t xml:space="preserve">26 </w:t>
      </w:r>
      <w:r w:rsidRPr="0099314E">
        <w:rPr>
          <w:szCs w:val="28"/>
        </w:rPr>
        <w:t>от 30.12.2015 г. "Об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расположенных на территории муниципального района Пестравский Самарской области и предоставленных</w:t>
      </w:r>
      <w:proofErr w:type="gramEnd"/>
      <w:r w:rsidRPr="0099314E">
        <w:rPr>
          <w:szCs w:val="28"/>
        </w:rPr>
        <w:t xml:space="preserve"> в аренду без торгов";</w:t>
      </w:r>
    </w:p>
    <w:p w:rsidR="00F36B10" w:rsidRPr="0099314E" w:rsidRDefault="00F36B10" w:rsidP="00F36B1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99314E">
        <w:rPr>
          <w:szCs w:val="28"/>
        </w:rPr>
        <w:t>Снто</w:t>
      </w:r>
      <w:proofErr w:type="spellEnd"/>
      <w:r w:rsidRPr="0099314E">
        <w:rPr>
          <w:szCs w:val="28"/>
        </w:rPr>
        <w:t xml:space="preserve"> - срок размещения нестационарного торгового объекта (в месяцах).</w:t>
      </w:r>
    </w:p>
    <w:p w:rsidR="00F36B10" w:rsidRPr="0099314E" w:rsidRDefault="00F36B10" w:rsidP="00F36B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14E">
        <w:rPr>
          <w:szCs w:val="28"/>
        </w:rPr>
        <w:t xml:space="preserve">В случаях, когда договор на размещение нестационарного торгового объекта заключается на срок менее 1 месяца, размер платы по договору устанавливается пропорционально количеству дней, указанному в договоре. </w:t>
      </w:r>
    </w:p>
    <w:p w:rsidR="009066F5" w:rsidRDefault="009066F5" w:rsidP="009066F5">
      <w:pPr>
        <w:ind w:firstLine="709"/>
      </w:pPr>
    </w:p>
    <w:sectPr w:rsidR="009066F5" w:rsidSect="00D37B32">
      <w:pgSz w:w="11906" w:h="16838" w:code="9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B17"/>
    <w:multiLevelType w:val="hybridMultilevel"/>
    <w:tmpl w:val="E3DE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4E33"/>
    <w:multiLevelType w:val="multilevel"/>
    <w:tmpl w:val="48C66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10"/>
    <w:rsid w:val="003672D1"/>
    <w:rsid w:val="00496FD9"/>
    <w:rsid w:val="00555370"/>
    <w:rsid w:val="00605103"/>
    <w:rsid w:val="0061569A"/>
    <w:rsid w:val="006213E2"/>
    <w:rsid w:val="00875D79"/>
    <w:rsid w:val="008C6CC5"/>
    <w:rsid w:val="009066F5"/>
    <w:rsid w:val="00BC287B"/>
    <w:rsid w:val="00C30706"/>
    <w:rsid w:val="00C32A32"/>
    <w:rsid w:val="00C85697"/>
    <w:rsid w:val="00C926C5"/>
    <w:rsid w:val="00CB5C9C"/>
    <w:rsid w:val="00D37B32"/>
    <w:rsid w:val="00DD0FD8"/>
    <w:rsid w:val="00EB5FEC"/>
    <w:rsid w:val="00F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F36B1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6B10"/>
    <w:rPr>
      <w:rFonts w:eastAsia="Times New Roman"/>
      <w:sz w:val="24"/>
    </w:rPr>
  </w:style>
  <w:style w:type="paragraph" w:customStyle="1" w:styleId="ConsPlusNormal">
    <w:name w:val="ConsPlusNormal"/>
    <w:rsid w:val="00F36B1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F36B1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6B10"/>
    <w:rPr>
      <w:rFonts w:eastAsia="Times New Roman"/>
      <w:sz w:val="24"/>
    </w:rPr>
  </w:style>
  <w:style w:type="paragraph" w:customStyle="1" w:styleId="ConsPlusNormal">
    <w:name w:val="ConsPlusNormal"/>
    <w:rsid w:val="00F36B1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47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dcterms:created xsi:type="dcterms:W3CDTF">2016-06-01T11:29:00Z</dcterms:created>
  <dcterms:modified xsi:type="dcterms:W3CDTF">2016-06-01T12:21:00Z</dcterms:modified>
</cp:coreProperties>
</file>